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B9" w:rsidRPr="003120AF" w:rsidRDefault="006937B9" w:rsidP="003120AF">
      <w:pPr>
        <w:jc w:val="center"/>
        <w:rPr>
          <w:b/>
          <w:sz w:val="28"/>
          <w:szCs w:val="28"/>
          <w:u w:val="single"/>
        </w:rPr>
      </w:pPr>
      <w:r w:rsidRPr="003120AF">
        <w:rPr>
          <w:b/>
          <w:sz w:val="28"/>
          <w:szCs w:val="28"/>
          <w:u w:val="single"/>
        </w:rPr>
        <w:t>Inhalte der Module 1 - 4</w:t>
      </w:r>
    </w:p>
    <w:p w:rsidR="00512D09" w:rsidRPr="00CB5519" w:rsidRDefault="00DE3D40">
      <w:pPr>
        <w:rPr>
          <w:rFonts w:ascii="Arial" w:hAnsi="Arial" w:cs="Arial"/>
          <w:b/>
          <w:sz w:val="24"/>
          <w:szCs w:val="24"/>
        </w:rPr>
      </w:pPr>
      <w:r w:rsidRPr="00CB5519">
        <w:rPr>
          <w:rFonts w:ascii="Arial" w:hAnsi="Arial" w:cs="Arial"/>
          <w:b/>
          <w:sz w:val="24"/>
          <w:szCs w:val="24"/>
        </w:rPr>
        <w:t>Modul 1</w:t>
      </w:r>
    </w:p>
    <w:p w:rsidR="006937B9" w:rsidRPr="00CB5519" w:rsidRDefault="006937B9" w:rsidP="006937B9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 xml:space="preserve">Grundlagen </w:t>
      </w:r>
      <w:r w:rsidR="00463D2A" w:rsidRPr="00CB5519">
        <w:rPr>
          <w:rFonts w:ascii="Arial" w:hAnsi="Arial" w:cs="Arial"/>
          <w:sz w:val="24"/>
          <w:szCs w:val="24"/>
        </w:rPr>
        <w:t>der Energiearbeit mit EFT 2.0</w:t>
      </w:r>
    </w:p>
    <w:p w:rsidR="00463D2A" w:rsidRPr="00CB5519" w:rsidRDefault="00463D2A" w:rsidP="006937B9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EFT 2.0 Grundtechnik</w:t>
      </w:r>
    </w:p>
    <w:p w:rsidR="00463D2A" w:rsidRPr="00CB5519" w:rsidRDefault="00463D2A" w:rsidP="006937B9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Klopfsequenz</w:t>
      </w:r>
    </w:p>
    <w:p w:rsidR="00463D2A" w:rsidRPr="00CB5519" w:rsidRDefault="00463D2A" w:rsidP="006937B9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9-Gamut-Folge</w:t>
      </w:r>
    </w:p>
    <w:p w:rsidR="00463D2A" w:rsidRPr="00CB5519" w:rsidRDefault="00463D2A" w:rsidP="006937B9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Physische und Psychische Aspekte eines Problems</w:t>
      </w:r>
    </w:p>
    <w:p w:rsidR="00463D2A" w:rsidRPr="00CB5519" w:rsidRDefault="00463D2A" w:rsidP="006937B9">
      <w:pPr>
        <w:pStyle w:val="Listenabsatz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Klopfprotokoll</w:t>
      </w:r>
    </w:p>
    <w:p w:rsidR="00CB5519" w:rsidRPr="00CB5519" w:rsidRDefault="00CB5519" w:rsidP="00676873">
      <w:pPr>
        <w:spacing w:line="240" w:lineRule="auto"/>
        <w:rPr>
          <w:rFonts w:ascii="Arial" w:hAnsi="Arial" w:cs="Arial"/>
          <w:sz w:val="24"/>
          <w:szCs w:val="24"/>
        </w:rPr>
      </w:pPr>
    </w:p>
    <w:p w:rsidR="00DE3D40" w:rsidRPr="00CB5519" w:rsidRDefault="00DE3D40" w:rsidP="006768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B5519">
        <w:rPr>
          <w:rFonts w:ascii="Arial" w:hAnsi="Arial" w:cs="Arial"/>
          <w:b/>
          <w:sz w:val="24"/>
          <w:szCs w:val="24"/>
        </w:rPr>
        <w:t>Modul 2</w:t>
      </w:r>
    </w:p>
    <w:p w:rsidR="00463D2A" w:rsidRPr="00CB5519" w:rsidRDefault="00463D2A" w:rsidP="00463D2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 xml:space="preserve">Psychische Umkehrung (Kontextbezogene, Massive, </w:t>
      </w:r>
      <w:proofErr w:type="spellStart"/>
      <w:r w:rsidRPr="00CB5519">
        <w:rPr>
          <w:rFonts w:ascii="Arial" w:hAnsi="Arial" w:cs="Arial"/>
          <w:sz w:val="24"/>
          <w:szCs w:val="24"/>
        </w:rPr>
        <w:t>Kriterienbezogene</w:t>
      </w:r>
      <w:proofErr w:type="spellEnd"/>
      <w:r w:rsidRPr="00CB5519">
        <w:rPr>
          <w:rFonts w:ascii="Arial" w:hAnsi="Arial" w:cs="Arial"/>
          <w:sz w:val="24"/>
          <w:szCs w:val="24"/>
        </w:rPr>
        <w:t>,..)</w:t>
      </w:r>
    </w:p>
    <w:p w:rsidR="00463D2A" w:rsidRPr="00CB5519" w:rsidRDefault="00463D2A" w:rsidP="00463D2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Neurolymphatische Reflexpunkte</w:t>
      </w:r>
    </w:p>
    <w:p w:rsidR="00463D2A" w:rsidRPr="00CB5519" w:rsidRDefault="00463D2A" w:rsidP="00463D2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Negative Konditionierungen auflösen</w:t>
      </w:r>
    </w:p>
    <w:p w:rsidR="00E83779" w:rsidRPr="00CB5519" w:rsidRDefault="00E83779" w:rsidP="00463D2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Klopfthemen und deren Auflösung (Klopfbaum)</w:t>
      </w:r>
    </w:p>
    <w:p w:rsidR="00E83779" w:rsidRPr="00CB5519" w:rsidRDefault="00E83779" w:rsidP="00463D2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EFT-Techniken (Erzähl-, Film-, Entscheidungstechnik,…)</w:t>
      </w:r>
    </w:p>
    <w:p w:rsidR="00E83779" w:rsidRPr="00CB5519" w:rsidRDefault="003120AF" w:rsidP="00463D2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 xml:space="preserve">Ablauf einer </w:t>
      </w:r>
      <w:proofErr w:type="spellStart"/>
      <w:r w:rsidRPr="00CB5519">
        <w:rPr>
          <w:rFonts w:ascii="Arial" w:hAnsi="Arial" w:cs="Arial"/>
          <w:sz w:val="24"/>
          <w:szCs w:val="24"/>
        </w:rPr>
        <w:t>KlientInnensitzung</w:t>
      </w:r>
      <w:proofErr w:type="spellEnd"/>
      <w:r w:rsidRPr="00CB5519">
        <w:rPr>
          <w:rFonts w:ascii="Arial" w:hAnsi="Arial" w:cs="Arial"/>
          <w:sz w:val="24"/>
          <w:szCs w:val="24"/>
        </w:rPr>
        <w:t xml:space="preserve"> (Das Apex Problem)</w:t>
      </w:r>
    </w:p>
    <w:p w:rsidR="00E83779" w:rsidRPr="00CB5519" w:rsidRDefault="003120AF" w:rsidP="00463D2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Physische Ursachen die EFT Erfolg behindern</w:t>
      </w:r>
    </w:p>
    <w:p w:rsidR="003120AF" w:rsidRPr="00CB5519" w:rsidRDefault="003120AF" w:rsidP="00463D2A">
      <w:pPr>
        <w:pStyle w:val="Listenabsatz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Energetische Störungen</w:t>
      </w:r>
    </w:p>
    <w:p w:rsidR="00463D2A" w:rsidRPr="00CB5519" w:rsidRDefault="00463D2A" w:rsidP="00E83779"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</w:p>
    <w:p w:rsidR="00DE3D40" w:rsidRPr="00CB5519" w:rsidRDefault="00DE3D40" w:rsidP="00676873">
      <w:pPr>
        <w:spacing w:line="24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CB5519">
        <w:rPr>
          <w:rFonts w:ascii="Arial" w:hAnsi="Arial" w:cs="Arial"/>
          <w:b/>
          <w:sz w:val="24"/>
          <w:szCs w:val="24"/>
          <w:lang w:val="en-GB"/>
        </w:rPr>
        <w:t>Modul</w:t>
      </w:r>
      <w:proofErr w:type="spellEnd"/>
      <w:r w:rsidRPr="00CB5519">
        <w:rPr>
          <w:rFonts w:ascii="Arial" w:hAnsi="Arial" w:cs="Arial"/>
          <w:b/>
          <w:sz w:val="24"/>
          <w:szCs w:val="24"/>
          <w:lang w:val="en-GB"/>
        </w:rPr>
        <w:t xml:space="preserve"> 3 </w:t>
      </w:r>
    </w:p>
    <w:p w:rsidR="003120AF" w:rsidRPr="00CB5519" w:rsidRDefault="003120AF" w:rsidP="003120AF">
      <w:pPr>
        <w:pStyle w:val="Listenabsatz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Einschränkende Glaubensmuster verstehen und auflösen</w:t>
      </w:r>
    </w:p>
    <w:p w:rsidR="003120AF" w:rsidRPr="00CB5519" w:rsidRDefault="003120AF" w:rsidP="003120AF">
      <w:pPr>
        <w:pStyle w:val="Listenabsatz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CB5519">
        <w:rPr>
          <w:rFonts w:ascii="Arial" w:hAnsi="Arial" w:cs="Arial"/>
          <w:sz w:val="24"/>
          <w:szCs w:val="24"/>
          <w:lang w:val="en-GB"/>
        </w:rPr>
        <w:t>Verantwortung</w:t>
      </w:r>
      <w:proofErr w:type="spellEnd"/>
      <w:r w:rsidRPr="00CB551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5519">
        <w:rPr>
          <w:rFonts w:ascii="Arial" w:hAnsi="Arial" w:cs="Arial"/>
          <w:sz w:val="24"/>
          <w:szCs w:val="24"/>
          <w:lang w:val="en-GB"/>
        </w:rPr>
        <w:t>übernehmen</w:t>
      </w:r>
      <w:proofErr w:type="spellEnd"/>
    </w:p>
    <w:p w:rsidR="003120AF" w:rsidRPr="00CB5519" w:rsidRDefault="003120AF" w:rsidP="003120AF">
      <w:pPr>
        <w:pStyle w:val="Listenabsatz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CB5519">
        <w:rPr>
          <w:rFonts w:ascii="Arial" w:hAnsi="Arial" w:cs="Arial"/>
          <w:sz w:val="24"/>
          <w:szCs w:val="24"/>
          <w:lang w:val="en-GB"/>
        </w:rPr>
        <w:t>Äußere</w:t>
      </w:r>
      <w:proofErr w:type="spellEnd"/>
      <w:r w:rsidRPr="00CB551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5519">
        <w:rPr>
          <w:rFonts w:ascii="Arial" w:hAnsi="Arial" w:cs="Arial"/>
          <w:sz w:val="24"/>
          <w:szCs w:val="24"/>
          <w:lang w:val="en-GB"/>
        </w:rPr>
        <w:t>Stressfaktoren</w:t>
      </w:r>
      <w:proofErr w:type="spellEnd"/>
      <w:r w:rsidRPr="00CB551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5519">
        <w:rPr>
          <w:rFonts w:ascii="Arial" w:hAnsi="Arial" w:cs="Arial"/>
          <w:sz w:val="24"/>
          <w:szCs w:val="24"/>
          <w:lang w:val="en-GB"/>
        </w:rPr>
        <w:t>auflösen</w:t>
      </w:r>
      <w:proofErr w:type="spellEnd"/>
    </w:p>
    <w:p w:rsidR="003120AF" w:rsidRPr="00CB5519" w:rsidRDefault="003120AF" w:rsidP="003120AF">
      <w:pPr>
        <w:pStyle w:val="Listenabsatz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Burnout-Prophylaxe mit EFT (Schuldgefühle &amp; innere Burnout Antreiber auflösen)</w:t>
      </w:r>
    </w:p>
    <w:p w:rsidR="003120AF" w:rsidRPr="00CB5519" w:rsidRDefault="003120AF" w:rsidP="003120AF">
      <w:pPr>
        <w:pStyle w:val="Listenabsatz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Gesunder Lebensstil mit EFT (Ernährung, Bewegung, mentale Gesundheit)</w:t>
      </w:r>
    </w:p>
    <w:p w:rsidR="00CB5519" w:rsidRPr="00CB5519" w:rsidRDefault="00CB5519" w:rsidP="00676873">
      <w:pPr>
        <w:spacing w:line="240" w:lineRule="auto"/>
        <w:rPr>
          <w:rFonts w:ascii="Arial" w:hAnsi="Arial" w:cs="Arial"/>
          <w:sz w:val="24"/>
          <w:szCs w:val="24"/>
        </w:rPr>
      </w:pPr>
    </w:p>
    <w:p w:rsidR="00DE3D40" w:rsidRPr="00CB5519" w:rsidRDefault="00DE3D40" w:rsidP="006768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B5519">
        <w:rPr>
          <w:rFonts w:ascii="Arial" w:hAnsi="Arial" w:cs="Arial"/>
          <w:b/>
          <w:sz w:val="24"/>
          <w:szCs w:val="24"/>
        </w:rPr>
        <w:t>Modul 4</w:t>
      </w:r>
    </w:p>
    <w:p w:rsidR="003120AF" w:rsidRPr="00CB5519" w:rsidRDefault="003120AF" w:rsidP="003120AF">
      <w:pPr>
        <w:pStyle w:val="Listenabsatz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Big-</w:t>
      </w:r>
      <w:proofErr w:type="spellStart"/>
      <w:r w:rsidRPr="00CB5519">
        <w:rPr>
          <w:rFonts w:ascii="Arial" w:hAnsi="Arial" w:cs="Arial"/>
          <w:sz w:val="24"/>
          <w:szCs w:val="24"/>
        </w:rPr>
        <w:t>Five</w:t>
      </w:r>
      <w:proofErr w:type="spellEnd"/>
      <w:r w:rsidRPr="00CB5519">
        <w:rPr>
          <w:rFonts w:ascii="Arial" w:hAnsi="Arial" w:cs="Arial"/>
          <w:sz w:val="24"/>
          <w:szCs w:val="24"/>
        </w:rPr>
        <w:t xml:space="preserve">-Lösungsblockaden (Selbstvorwürfe, Vorwürfe, Erwartungen, Inneres Schrumpfen, Loyalitäten) </w:t>
      </w:r>
    </w:p>
    <w:p w:rsidR="003120AF" w:rsidRPr="00CB5519" w:rsidRDefault="003120AF" w:rsidP="003120AF">
      <w:pPr>
        <w:pStyle w:val="Listenabsatz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EFT und Affirmationen</w:t>
      </w:r>
    </w:p>
    <w:p w:rsidR="003120AF" w:rsidRPr="00CB5519" w:rsidRDefault="003120AF" w:rsidP="003120AF">
      <w:pPr>
        <w:pStyle w:val="Listenabsatz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Sabotierende Nachsätze</w:t>
      </w:r>
    </w:p>
    <w:p w:rsidR="003120AF" w:rsidRPr="00CB5519" w:rsidRDefault="003120AF" w:rsidP="003120AF">
      <w:pPr>
        <w:pStyle w:val="Listenabsatz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Selbstbild anpassen</w:t>
      </w:r>
    </w:p>
    <w:p w:rsidR="003120AF" w:rsidRPr="00CB5519" w:rsidRDefault="003120AF" w:rsidP="003120AF">
      <w:pPr>
        <w:pStyle w:val="Listenabsatz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B5519">
        <w:rPr>
          <w:rFonts w:ascii="Arial" w:hAnsi="Arial" w:cs="Arial"/>
          <w:sz w:val="24"/>
          <w:szCs w:val="24"/>
        </w:rPr>
        <w:t>Klopfend durch den Tag</w:t>
      </w:r>
    </w:p>
    <w:p w:rsidR="00435718" w:rsidRPr="00CB5519" w:rsidRDefault="00435718" w:rsidP="00435718">
      <w:pPr>
        <w:pStyle w:val="Verzeichnis2"/>
        <w:tabs>
          <w:tab w:val="left" w:pos="880"/>
          <w:tab w:val="right" w:leader="dot" w:pos="9062"/>
        </w:tabs>
        <w:rPr>
          <w:rFonts w:ascii="Arial" w:eastAsiaTheme="minorEastAsia" w:hAnsi="Arial" w:cs="Arial"/>
          <w:noProof/>
          <w:sz w:val="24"/>
          <w:szCs w:val="24"/>
          <w:lang w:eastAsia="de-AT"/>
        </w:rPr>
      </w:pPr>
    </w:p>
    <w:p w:rsidR="00676873" w:rsidRDefault="00676873">
      <w:pPr>
        <w:rPr>
          <w:sz w:val="20"/>
          <w:szCs w:val="20"/>
        </w:rPr>
      </w:pPr>
    </w:p>
    <w:sectPr w:rsidR="00676873" w:rsidSect="00512D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B0" w:rsidRDefault="008947B0" w:rsidP="007F3DFF">
      <w:pPr>
        <w:spacing w:after="0" w:line="240" w:lineRule="auto"/>
      </w:pPr>
      <w:r>
        <w:separator/>
      </w:r>
    </w:p>
  </w:endnote>
  <w:endnote w:type="continuationSeparator" w:id="0">
    <w:p w:rsidR="008947B0" w:rsidRDefault="008947B0" w:rsidP="007F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B0" w:rsidRDefault="008947B0" w:rsidP="007F3DFF">
      <w:pPr>
        <w:spacing w:after="0" w:line="240" w:lineRule="auto"/>
      </w:pPr>
      <w:r>
        <w:separator/>
      </w:r>
    </w:p>
  </w:footnote>
  <w:footnote w:type="continuationSeparator" w:id="0">
    <w:p w:rsidR="008947B0" w:rsidRDefault="008947B0" w:rsidP="007F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D7"/>
    <w:multiLevelType w:val="hybridMultilevel"/>
    <w:tmpl w:val="5204F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B1E03"/>
    <w:multiLevelType w:val="hybridMultilevel"/>
    <w:tmpl w:val="4628E1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76B2B"/>
    <w:multiLevelType w:val="hybridMultilevel"/>
    <w:tmpl w:val="5B483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84A7A"/>
    <w:multiLevelType w:val="hybridMultilevel"/>
    <w:tmpl w:val="E74046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86158"/>
    <w:multiLevelType w:val="hybridMultilevel"/>
    <w:tmpl w:val="674661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E7CAF"/>
    <w:multiLevelType w:val="hybridMultilevel"/>
    <w:tmpl w:val="521AFF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92BC6"/>
    <w:multiLevelType w:val="hybridMultilevel"/>
    <w:tmpl w:val="F01868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26B00"/>
    <w:multiLevelType w:val="hybridMultilevel"/>
    <w:tmpl w:val="476420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22151"/>
    <w:multiLevelType w:val="hybridMultilevel"/>
    <w:tmpl w:val="A4CA4F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274AC"/>
    <w:multiLevelType w:val="hybridMultilevel"/>
    <w:tmpl w:val="6C4C30BC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08C1556"/>
    <w:multiLevelType w:val="hybridMultilevel"/>
    <w:tmpl w:val="506E01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82394"/>
    <w:multiLevelType w:val="hybridMultilevel"/>
    <w:tmpl w:val="1DDE15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97D4E"/>
    <w:multiLevelType w:val="hybridMultilevel"/>
    <w:tmpl w:val="F08027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853C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>
    <w:nsid w:val="6D9F47A3"/>
    <w:multiLevelType w:val="hybridMultilevel"/>
    <w:tmpl w:val="0846C2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D40"/>
    <w:rsid w:val="000A12E3"/>
    <w:rsid w:val="00176D9F"/>
    <w:rsid w:val="001B0BDE"/>
    <w:rsid w:val="002327E9"/>
    <w:rsid w:val="002D245A"/>
    <w:rsid w:val="003120AF"/>
    <w:rsid w:val="003A1784"/>
    <w:rsid w:val="003D12DC"/>
    <w:rsid w:val="004021AF"/>
    <w:rsid w:val="00435718"/>
    <w:rsid w:val="00463D2A"/>
    <w:rsid w:val="0049300A"/>
    <w:rsid w:val="00512D09"/>
    <w:rsid w:val="00586AB1"/>
    <w:rsid w:val="00666244"/>
    <w:rsid w:val="00673DA7"/>
    <w:rsid w:val="00676873"/>
    <w:rsid w:val="006937B9"/>
    <w:rsid w:val="006A1DA2"/>
    <w:rsid w:val="006A71BC"/>
    <w:rsid w:val="006C14C3"/>
    <w:rsid w:val="007B07C2"/>
    <w:rsid w:val="007F3DFF"/>
    <w:rsid w:val="008947B0"/>
    <w:rsid w:val="00982DF2"/>
    <w:rsid w:val="009F356E"/>
    <w:rsid w:val="00A335DF"/>
    <w:rsid w:val="00A56B76"/>
    <w:rsid w:val="00AE201E"/>
    <w:rsid w:val="00B37DF0"/>
    <w:rsid w:val="00B66567"/>
    <w:rsid w:val="00C353BE"/>
    <w:rsid w:val="00C6034E"/>
    <w:rsid w:val="00CA47D4"/>
    <w:rsid w:val="00CB239D"/>
    <w:rsid w:val="00CB5519"/>
    <w:rsid w:val="00D3787E"/>
    <w:rsid w:val="00D94E3A"/>
    <w:rsid w:val="00DD01C3"/>
    <w:rsid w:val="00DE3D40"/>
    <w:rsid w:val="00DF1577"/>
    <w:rsid w:val="00DF1885"/>
    <w:rsid w:val="00E30BFB"/>
    <w:rsid w:val="00E83779"/>
    <w:rsid w:val="00F05371"/>
    <w:rsid w:val="00FD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2D09"/>
  </w:style>
  <w:style w:type="paragraph" w:styleId="berschrift1">
    <w:name w:val="heading 1"/>
    <w:basedOn w:val="Standard"/>
    <w:next w:val="Standard"/>
    <w:link w:val="berschrift1Zchn"/>
    <w:uiPriority w:val="9"/>
    <w:qFormat/>
    <w:rsid w:val="00676873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6873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76873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76873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6873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6873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687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687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687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3D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6873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67687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76873"/>
    <w:pPr>
      <w:spacing w:after="100"/>
      <w:ind w:left="2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76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6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68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76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68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68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6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68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6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76873"/>
    <w:pPr>
      <w:spacing w:after="100"/>
      <w:ind w:left="440"/>
    </w:pPr>
    <w:rPr>
      <w:rFonts w:eastAsiaTheme="minorEastAsia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3DF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3DF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3D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739C-9A39-4C25-BDD7-B78F45D6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Gaida</dc:creator>
  <cp:lastModifiedBy>Claudia Gaida</cp:lastModifiedBy>
  <cp:revision>3</cp:revision>
  <dcterms:created xsi:type="dcterms:W3CDTF">2020-07-25T08:42:00Z</dcterms:created>
  <dcterms:modified xsi:type="dcterms:W3CDTF">2020-07-25T08:53:00Z</dcterms:modified>
</cp:coreProperties>
</file>